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0A" w:rsidRDefault="00130E0A" w:rsidP="00130E0A">
      <w:pPr>
        <w:jc w:val="center"/>
        <w:rPr>
          <w:b/>
          <w:sz w:val="28"/>
          <w:szCs w:val="28"/>
        </w:rPr>
      </w:pPr>
      <w:r w:rsidRPr="00983CF6">
        <w:rPr>
          <w:b/>
          <w:sz w:val="28"/>
          <w:szCs w:val="28"/>
        </w:rPr>
        <w:t>Перечень учебного оборудования</w:t>
      </w:r>
      <w:r>
        <w:rPr>
          <w:b/>
          <w:sz w:val="28"/>
          <w:szCs w:val="28"/>
        </w:rPr>
        <w:t xml:space="preserve"> для категории «А»</w:t>
      </w:r>
    </w:p>
    <w:p w:rsidR="00130E0A" w:rsidRDefault="00130E0A" w:rsidP="00130E0A">
      <w:pPr>
        <w:jc w:val="center"/>
        <w:rPr>
          <w:b/>
          <w:sz w:val="28"/>
          <w:szCs w:val="28"/>
        </w:rPr>
      </w:pP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4"/>
        <w:gridCol w:w="1696"/>
        <w:gridCol w:w="1710"/>
      </w:tblGrid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Количество</w:t>
            </w:r>
          </w:p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Магнитная доска со схемой населенного пункта &lt;2&gt;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t>Учебно-наглядные пособия &lt;3&gt;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4"/>
            </w:pPr>
            <w:r w:rsidRPr="00195D60"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4"/>
            </w:pPr>
            <w:r w:rsidRPr="00195D60"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4"/>
            </w:pPr>
            <w:r w:rsidRPr="00195D60"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4"/>
            </w:pPr>
            <w:r w:rsidRPr="00195D60"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lastRenderedPageBreak/>
              <w:t>Классификация мотоциклов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мотоцикла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Схемы трансмиссии мотоциклов с различными типами приводов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Устройство механического и гидравлического привода выключения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Передняя и задняя подвески мотоцикла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Виды мотоциклетных колес. Конструкции и маркировка мотоциклетных шин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Антиблокировочная система тормозов (АБС)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Контрольный осмотр и ежедневное техническое обслуживание мотоцикла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lastRenderedPageBreak/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4"/>
            </w:pPr>
            <w:r w:rsidRPr="00195D60"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5D60"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D333F" w:rsidRDefault="00130E0A" w:rsidP="00BC21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D333F">
              <w:t>nauchim35.ru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30E0A" w:rsidRDefault="00130E0A" w:rsidP="00130E0A">
      <w:pPr>
        <w:jc w:val="center"/>
        <w:rPr>
          <w:sz w:val="28"/>
          <w:szCs w:val="28"/>
        </w:rPr>
      </w:pPr>
    </w:p>
    <w:p w:rsidR="00130E0A" w:rsidRDefault="00130E0A" w:rsidP="00130E0A">
      <w:pPr>
        <w:jc w:val="center"/>
        <w:rPr>
          <w:b/>
          <w:sz w:val="28"/>
          <w:szCs w:val="28"/>
        </w:rPr>
      </w:pPr>
      <w:r w:rsidRPr="00983CF6">
        <w:rPr>
          <w:b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130E0A" w:rsidRPr="00983CF6" w:rsidRDefault="00130E0A" w:rsidP="00130E0A">
      <w:pPr>
        <w:jc w:val="center"/>
        <w:rPr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1701"/>
        <w:gridCol w:w="1701"/>
      </w:tblGrid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Количество</w:t>
            </w:r>
          </w:p>
        </w:tc>
      </w:tr>
      <w:tr w:rsidR="00130E0A" w:rsidRPr="00195D60" w:rsidTr="00BC21F3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t>Оборудование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20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lastRenderedPageBreak/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штук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t>Расходные материалы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8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95D60">
              <w:t>иммобилизирующие</w:t>
            </w:r>
            <w:proofErr w:type="spellEnd"/>
            <w:r w:rsidRPr="00195D60"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t xml:space="preserve">Учебно-наглядные пособия 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18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  <w:outlineLvl w:val="3"/>
            </w:pPr>
            <w:r w:rsidRPr="00195D60">
              <w:t>Технические средства обучения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  <w:tr w:rsidR="00130E0A" w:rsidRPr="00195D60" w:rsidTr="00BC21F3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</w:pPr>
            <w:r w:rsidRPr="00195D60"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95D60">
              <w:t>комплект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E0A" w:rsidRPr="00195D60" w:rsidRDefault="00130E0A" w:rsidP="00BC21F3">
            <w:pPr>
              <w:autoSpaceDE w:val="0"/>
              <w:autoSpaceDN w:val="0"/>
              <w:adjustRightInd w:val="0"/>
              <w:jc w:val="center"/>
            </w:pPr>
            <w:r w:rsidRPr="00195D60">
              <w:t>1</w:t>
            </w:r>
          </w:p>
        </w:tc>
      </w:tr>
    </w:tbl>
    <w:p w:rsidR="002F33F3" w:rsidRDefault="002F33F3">
      <w:bookmarkStart w:id="0" w:name="_GoBack"/>
      <w:bookmarkEnd w:id="0"/>
    </w:p>
    <w:sectPr w:rsidR="002F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6F"/>
    <w:rsid w:val="00130E0A"/>
    <w:rsid w:val="002F33F3"/>
    <w:rsid w:val="006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1E82-F881-41AD-8465-5F189E6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2018-02-01T11:57:00Z</dcterms:created>
  <dcterms:modified xsi:type="dcterms:W3CDTF">2018-02-01T11:57:00Z</dcterms:modified>
</cp:coreProperties>
</file>